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24BAB" w14:textId="77777777" w:rsidR="009577F8" w:rsidRPr="009577F8" w:rsidRDefault="009577F8" w:rsidP="009577F8">
      <w:pPr>
        <w:spacing w:after="0" w:line="240" w:lineRule="auto"/>
        <w:textAlignment w:val="baseline"/>
        <w:rPr>
          <w:rFonts w:ascii="Segoe UI" w:eastAsia="Times New Roman" w:hAnsi="Segoe UI" w:cs="Segoe UI"/>
          <w:color w:val="000000"/>
          <w:kern w:val="0"/>
          <w:sz w:val="27"/>
          <w:szCs w:val="27"/>
          <w:lang w:eastAsia="et-EE"/>
          <w14:ligatures w14:val="none"/>
        </w:rPr>
      </w:pPr>
      <w:r w:rsidRPr="009577F8">
        <w:rPr>
          <w:rFonts w:ascii="Calibri" w:eastAsia="Times New Roman" w:hAnsi="Calibri" w:cs="Calibri"/>
          <w:b/>
          <w:bCs/>
          <w:color w:val="000000"/>
          <w:kern w:val="0"/>
          <w:bdr w:val="none" w:sz="0" w:space="0" w:color="auto" w:frame="1"/>
          <w:lang w:eastAsia="et-EE"/>
          <w14:ligatures w14:val="none"/>
        </w:rPr>
        <w:t>Saatja:</w:t>
      </w:r>
      <w:r w:rsidRPr="009577F8">
        <w:rPr>
          <w:rFonts w:ascii="Calibri" w:eastAsia="Times New Roman" w:hAnsi="Calibri" w:cs="Calibri"/>
          <w:color w:val="000000"/>
          <w:kern w:val="0"/>
          <w:bdr w:val="none" w:sz="0" w:space="0" w:color="auto" w:frame="1"/>
          <w:lang w:eastAsia="et-EE"/>
          <w14:ligatures w14:val="none"/>
        </w:rPr>
        <w:t> Antti Pääsukene &lt;Antti.Paasukene@agri.ee&gt;</w:t>
      </w:r>
      <w:r w:rsidRPr="009577F8">
        <w:rPr>
          <w:rFonts w:ascii="Calibri" w:eastAsia="Times New Roman" w:hAnsi="Calibri" w:cs="Calibri"/>
          <w:color w:val="000000"/>
          <w:kern w:val="0"/>
          <w:bdr w:val="none" w:sz="0" w:space="0" w:color="auto" w:frame="1"/>
          <w:lang w:eastAsia="et-EE"/>
          <w14:ligatures w14:val="none"/>
        </w:rPr>
        <w:br/>
      </w:r>
      <w:r w:rsidRPr="009577F8">
        <w:rPr>
          <w:rFonts w:ascii="Calibri" w:eastAsia="Times New Roman" w:hAnsi="Calibri" w:cs="Calibri"/>
          <w:b/>
          <w:bCs/>
          <w:color w:val="000000"/>
          <w:kern w:val="0"/>
          <w:bdr w:val="none" w:sz="0" w:space="0" w:color="auto" w:frame="1"/>
          <w:lang w:eastAsia="et-EE"/>
          <w14:ligatures w14:val="none"/>
        </w:rPr>
        <w:t>Saadetud:</w:t>
      </w:r>
      <w:r w:rsidRPr="009577F8">
        <w:rPr>
          <w:rFonts w:ascii="Calibri" w:eastAsia="Times New Roman" w:hAnsi="Calibri" w:cs="Calibri"/>
          <w:color w:val="000000"/>
          <w:kern w:val="0"/>
          <w:bdr w:val="none" w:sz="0" w:space="0" w:color="auto" w:frame="1"/>
          <w:lang w:eastAsia="et-EE"/>
          <w14:ligatures w14:val="none"/>
        </w:rPr>
        <w:t> neljapäev, 23. mai 2024 11:27</w:t>
      </w:r>
      <w:r w:rsidRPr="009577F8">
        <w:rPr>
          <w:rFonts w:ascii="Calibri" w:eastAsia="Times New Roman" w:hAnsi="Calibri" w:cs="Calibri"/>
          <w:color w:val="000000"/>
          <w:kern w:val="0"/>
          <w:bdr w:val="none" w:sz="0" w:space="0" w:color="auto" w:frame="1"/>
          <w:lang w:eastAsia="et-EE"/>
          <w14:ligatures w14:val="none"/>
        </w:rPr>
        <w:br/>
      </w:r>
      <w:r w:rsidRPr="009577F8">
        <w:rPr>
          <w:rFonts w:ascii="Calibri" w:eastAsia="Times New Roman" w:hAnsi="Calibri" w:cs="Calibri"/>
          <w:b/>
          <w:bCs/>
          <w:color w:val="000000"/>
          <w:kern w:val="0"/>
          <w:bdr w:val="none" w:sz="0" w:space="0" w:color="auto" w:frame="1"/>
          <w:lang w:eastAsia="et-EE"/>
          <w14:ligatures w14:val="none"/>
        </w:rPr>
        <w:t>Adressaat:</w:t>
      </w:r>
      <w:r w:rsidRPr="009577F8">
        <w:rPr>
          <w:rFonts w:ascii="Calibri" w:eastAsia="Times New Roman" w:hAnsi="Calibri" w:cs="Calibri"/>
          <w:color w:val="000000"/>
          <w:kern w:val="0"/>
          <w:bdr w:val="none" w:sz="0" w:space="0" w:color="auto" w:frame="1"/>
          <w:lang w:eastAsia="et-EE"/>
          <w14:ligatures w14:val="none"/>
        </w:rPr>
        <w:t> Kaja Notta &lt;kaja.notta@pohja-sakala.ee&gt;</w:t>
      </w:r>
      <w:r w:rsidRPr="009577F8">
        <w:rPr>
          <w:rFonts w:ascii="Calibri" w:eastAsia="Times New Roman" w:hAnsi="Calibri" w:cs="Calibri"/>
          <w:color w:val="000000"/>
          <w:kern w:val="0"/>
          <w:bdr w:val="none" w:sz="0" w:space="0" w:color="auto" w:frame="1"/>
          <w:lang w:eastAsia="et-EE"/>
          <w14:ligatures w14:val="none"/>
        </w:rPr>
        <w:br/>
      </w:r>
      <w:r w:rsidRPr="009577F8">
        <w:rPr>
          <w:rFonts w:ascii="Calibri" w:eastAsia="Times New Roman" w:hAnsi="Calibri" w:cs="Calibri"/>
          <w:b/>
          <w:bCs/>
          <w:color w:val="000000"/>
          <w:kern w:val="0"/>
          <w:bdr w:val="none" w:sz="0" w:space="0" w:color="auto" w:frame="1"/>
          <w:lang w:eastAsia="et-EE"/>
          <w14:ligatures w14:val="none"/>
        </w:rPr>
        <w:t>Teema:</w:t>
      </w:r>
      <w:r w:rsidRPr="009577F8">
        <w:rPr>
          <w:rFonts w:ascii="Calibri" w:eastAsia="Times New Roman" w:hAnsi="Calibri" w:cs="Calibri"/>
          <w:color w:val="000000"/>
          <w:kern w:val="0"/>
          <w:bdr w:val="none" w:sz="0" w:space="0" w:color="auto" w:frame="1"/>
          <w:lang w:eastAsia="et-EE"/>
          <w14:ligatures w14:val="none"/>
        </w:rPr>
        <w:t> </w:t>
      </w:r>
      <w:proofErr w:type="spellStart"/>
      <w:r w:rsidRPr="009577F8">
        <w:rPr>
          <w:rFonts w:ascii="Calibri" w:eastAsia="Times New Roman" w:hAnsi="Calibri" w:cs="Calibri"/>
          <w:color w:val="000000"/>
          <w:kern w:val="0"/>
          <w:bdr w:val="none" w:sz="0" w:space="0" w:color="auto" w:frame="1"/>
          <w:lang w:eastAsia="et-EE"/>
          <w14:ligatures w14:val="none"/>
        </w:rPr>
        <w:t>Ülde</w:t>
      </w:r>
      <w:proofErr w:type="spellEnd"/>
      <w:r w:rsidRPr="009577F8">
        <w:rPr>
          <w:rFonts w:ascii="Calibri" w:eastAsia="Times New Roman" w:hAnsi="Calibri" w:cs="Calibri"/>
          <w:color w:val="000000"/>
          <w:kern w:val="0"/>
          <w:bdr w:val="none" w:sz="0" w:space="0" w:color="auto" w:frame="1"/>
          <w:lang w:eastAsia="et-EE"/>
          <w14:ligatures w14:val="none"/>
        </w:rPr>
        <w:t xml:space="preserve"> piirkonna tuuleenergeetika kohaliku omavalitsuse eriplaneering</w:t>
      </w:r>
    </w:p>
    <w:p w14:paraId="4ABDCD0A" w14:textId="77777777" w:rsidR="009577F8" w:rsidRPr="009577F8" w:rsidRDefault="009577F8" w:rsidP="009577F8">
      <w:pPr>
        <w:spacing w:after="0" w:line="240" w:lineRule="auto"/>
        <w:textAlignment w:val="baseline"/>
        <w:rPr>
          <w:rFonts w:ascii="Segoe UI" w:eastAsia="Times New Roman" w:hAnsi="Segoe UI" w:cs="Segoe UI"/>
          <w:color w:val="000000"/>
          <w:kern w:val="0"/>
          <w:sz w:val="27"/>
          <w:szCs w:val="27"/>
          <w:lang w:eastAsia="et-EE"/>
          <w14:ligatures w14:val="none"/>
        </w:rPr>
      </w:pPr>
      <w:r w:rsidRPr="009577F8">
        <w:rPr>
          <w:rFonts w:ascii="Segoe UI" w:eastAsia="Times New Roman" w:hAnsi="Segoe UI" w:cs="Segoe UI"/>
          <w:color w:val="000000"/>
          <w:kern w:val="0"/>
          <w:sz w:val="27"/>
          <w:szCs w:val="27"/>
          <w:lang w:eastAsia="et-EE"/>
          <w14:ligatures w14:val="none"/>
        </w:rPr>
        <w:t> </w:t>
      </w:r>
    </w:p>
    <w:p w14:paraId="6E6FE474" w14:textId="77777777" w:rsidR="009577F8" w:rsidRPr="009577F8" w:rsidRDefault="009577F8" w:rsidP="009577F8">
      <w:pPr>
        <w:spacing w:after="0" w:line="240" w:lineRule="auto"/>
        <w:rPr>
          <w:rFonts w:ascii="Calibri" w:eastAsia="Times New Roman" w:hAnsi="Calibri" w:cs="Calibri"/>
          <w:color w:val="000000"/>
          <w:kern w:val="0"/>
          <w:lang w:eastAsia="et-EE"/>
          <w14:ligatures w14:val="none"/>
        </w:rPr>
      </w:pPr>
      <w:r w:rsidRPr="009577F8">
        <w:rPr>
          <w:rFonts w:ascii="Calibri" w:eastAsia="Times New Roman" w:hAnsi="Calibri" w:cs="Calibri"/>
          <w:color w:val="000000"/>
          <w:kern w:val="0"/>
          <w:lang w:eastAsia="et-EE"/>
          <w14:ligatures w14:val="none"/>
        </w:rPr>
        <w:t>Tere</w:t>
      </w:r>
    </w:p>
    <w:p w14:paraId="559C1E97" w14:textId="77777777" w:rsidR="009577F8" w:rsidRPr="009577F8" w:rsidRDefault="009577F8" w:rsidP="009577F8">
      <w:pPr>
        <w:spacing w:after="0" w:line="240" w:lineRule="auto"/>
        <w:rPr>
          <w:rFonts w:ascii="Calibri" w:eastAsia="Times New Roman" w:hAnsi="Calibri" w:cs="Calibri"/>
          <w:color w:val="000000"/>
          <w:kern w:val="0"/>
          <w:lang w:eastAsia="et-EE"/>
          <w14:ligatures w14:val="none"/>
        </w:rPr>
      </w:pPr>
      <w:r w:rsidRPr="009577F8">
        <w:rPr>
          <w:rFonts w:ascii="Calibri" w:eastAsia="Times New Roman" w:hAnsi="Calibri" w:cs="Calibri"/>
          <w:color w:val="000000"/>
          <w:kern w:val="0"/>
          <w:lang w:eastAsia="et-EE"/>
          <w14:ligatures w14:val="none"/>
        </w:rPr>
        <w:t> </w:t>
      </w:r>
    </w:p>
    <w:p w14:paraId="614E68C9" w14:textId="77777777" w:rsidR="009577F8" w:rsidRPr="009577F8" w:rsidRDefault="009577F8" w:rsidP="009577F8">
      <w:pPr>
        <w:spacing w:after="0" w:line="240" w:lineRule="auto"/>
        <w:rPr>
          <w:rFonts w:ascii="Calibri" w:eastAsia="Times New Roman" w:hAnsi="Calibri" w:cs="Calibri"/>
          <w:color w:val="000000"/>
          <w:kern w:val="0"/>
          <w:lang w:eastAsia="et-EE"/>
          <w14:ligatures w14:val="none"/>
        </w:rPr>
      </w:pPr>
      <w:r w:rsidRPr="009577F8">
        <w:rPr>
          <w:rFonts w:ascii="Calibri" w:eastAsia="Times New Roman" w:hAnsi="Calibri" w:cs="Calibri"/>
          <w:color w:val="000000"/>
          <w:kern w:val="0"/>
          <w:lang w:eastAsia="et-EE"/>
          <w14:ligatures w14:val="none"/>
        </w:rPr>
        <w:t xml:space="preserve">Edastan ühe tähelepaneku Põhja-Sakala valla </w:t>
      </w:r>
      <w:proofErr w:type="spellStart"/>
      <w:r w:rsidRPr="009577F8">
        <w:rPr>
          <w:rFonts w:ascii="Calibri" w:eastAsia="Times New Roman" w:hAnsi="Calibri" w:cs="Calibri"/>
          <w:color w:val="000000"/>
          <w:kern w:val="0"/>
          <w:lang w:eastAsia="et-EE"/>
          <w14:ligatures w14:val="none"/>
        </w:rPr>
        <w:t>Ülde</w:t>
      </w:r>
      <w:proofErr w:type="spellEnd"/>
      <w:r w:rsidRPr="009577F8">
        <w:rPr>
          <w:rFonts w:ascii="Calibri" w:eastAsia="Times New Roman" w:hAnsi="Calibri" w:cs="Calibri"/>
          <w:color w:val="000000"/>
          <w:kern w:val="0"/>
          <w:lang w:eastAsia="et-EE"/>
          <w14:ligatures w14:val="none"/>
        </w:rPr>
        <w:t xml:space="preserve"> piirkonna tuuleenergeetika kohaliku omavalitsuse eriplaneeringu lähteseisukohtade ja KSH programmi kohta.</w:t>
      </w:r>
    </w:p>
    <w:p w14:paraId="1816D05F" w14:textId="77777777" w:rsidR="009577F8" w:rsidRPr="009577F8" w:rsidRDefault="009577F8" w:rsidP="009577F8">
      <w:pPr>
        <w:spacing w:after="0" w:line="240" w:lineRule="auto"/>
        <w:rPr>
          <w:rFonts w:ascii="Calibri" w:eastAsia="Times New Roman" w:hAnsi="Calibri" w:cs="Calibri"/>
          <w:color w:val="000000"/>
          <w:kern w:val="0"/>
          <w:lang w:eastAsia="et-EE"/>
          <w14:ligatures w14:val="none"/>
        </w:rPr>
      </w:pPr>
      <w:r w:rsidRPr="009577F8">
        <w:rPr>
          <w:rFonts w:ascii="Calibri" w:eastAsia="Times New Roman" w:hAnsi="Calibri" w:cs="Calibri"/>
          <w:color w:val="000000"/>
          <w:kern w:val="0"/>
          <w:lang w:eastAsia="et-EE"/>
          <w14:ligatures w14:val="none"/>
        </w:rPr>
        <w:t> </w:t>
      </w:r>
    </w:p>
    <w:p w14:paraId="3E448ED3" w14:textId="77777777" w:rsidR="009577F8" w:rsidRPr="009577F8" w:rsidRDefault="009577F8" w:rsidP="009577F8">
      <w:pPr>
        <w:spacing w:after="0" w:line="240" w:lineRule="auto"/>
        <w:rPr>
          <w:rFonts w:ascii="Calibri" w:eastAsia="Times New Roman" w:hAnsi="Calibri" w:cs="Calibri"/>
          <w:color w:val="000000"/>
          <w:kern w:val="0"/>
          <w:lang w:eastAsia="et-EE"/>
          <w14:ligatures w14:val="none"/>
        </w:rPr>
      </w:pPr>
      <w:r w:rsidRPr="009577F8">
        <w:rPr>
          <w:rFonts w:ascii="Calibri" w:eastAsia="Times New Roman" w:hAnsi="Calibri" w:cs="Calibri"/>
          <w:color w:val="000000"/>
          <w:kern w:val="0"/>
          <w:lang w:eastAsia="et-EE"/>
          <w14:ligatures w14:val="none"/>
        </w:rPr>
        <w:t>Punktis 5. „Kaasamine ja koostöö“ on toodud asutuste koostöö eesmärgi kirjeldused. Kliimaministeeriumi puhul on põhjuseks märgitud ka riigi maareservi jäetud maade administreerimine.</w:t>
      </w:r>
    </w:p>
    <w:p w14:paraId="672804F9" w14:textId="77777777" w:rsidR="009577F8" w:rsidRPr="009577F8" w:rsidRDefault="009577F8" w:rsidP="009577F8">
      <w:pPr>
        <w:spacing w:after="0" w:line="240" w:lineRule="auto"/>
        <w:rPr>
          <w:rFonts w:ascii="Calibri" w:eastAsia="Times New Roman" w:hAnsi="Calibri" w:cs="Calibri"/>
          <w:color w:val="000000"/>
          <w:kern w:val="0"/>
          <w:lang w:eastAsia="et-EE"/>
          <w14:ligatures w14:val="none"/>
        </w:rPr>
      </w:pPr>
      <w:r w:rsidRPr="009577F8">
        <w:rPr>
          <w:rFonts w:ascii="Calibri" w:eastAsia="Times New Roman" w:hAnsi="Calibri" w:cs="Calibri"/>
          <w:color w:val="000000"/>
          <w:kern w:val="0"/>
          <w:lang w:eastAsia="et-EE"/>
          <w14:ligatures w14:val="none"/>
        </w:rPr>
        <w:t> </w:t>
      </w:r>
    </w:p>
    <w:p w14:paraId="0553B9E0" w14:textId="77777777" w:rsidR="009577F8" w:rsidRPr="009577F8" w:rsidRDefault="009577F8" w:rsidP="009577F8">
      <w:pPr>
        <w:spacing w:after="0" w:line="240" w:lineRule="auto"/>
        <w:rPr>
          <w:rFonts w:ascii="Calibri" w:eastAsia="Times New Roman" w:hAnsi="Calibri" w:cs="Calibri"/>
          <w:color w:val="000000"/>
          <w:kern w:val="0"/>
          <w:lang w:eastAsia="et-EE"/>
          <w14:ligatures w14:val="none"/>
        </w:rPr>
      </w:pPr>
      <w:r w:rsidRPr="009577F8">
        <w:rPr>
          <w:rFonts w:ascii="Calibri" w:eastAsia="Times New Roman" w:hAnsi="Calibri" w:cs="Calibri"/>
          <w:color w:val="000000"/>
          <w:kern w:val="0"/>
          <w:lang w:eastAsia="et-EE"/>
          <w14:ligatures w14:val="none"/>
        </w:rPr>
        <w:t>Maareformi seaduse § 31 lõike 1 punkti 8 alusel jäetakse riigi omandisse riigi maareserv. Vabariigi Valitsuse 03.09.1996 määrusega nr 226 kinnitatud “Maa riigi omandisse jätmise kord” punkti 18 kohaselt, kui maa jäetakse riigi omandisse maareformi seaduse paragrahvi 31 lõike 1 punktis 8 nimetatud otstarbel on maa valitsejaks Regionaal- ja Põllumajandusministeerium.</w:t>
      </w:r>
    </w:p>
    <w:p w14:paraId="780E6BB0" w14:textId="77777777" w:rsidR="009577F8" w:rsidRPr="009577F8" w:rsidRDefault="009577F8" w:rsidP="009577F8">
      <w:pPr>
        <w:spacing w:after="0" w:line="240" w:lineRule="auto"/>
        <w:rPr>
          <w:rFonts w:ascii="Calibri" w:eastAsia="Times New Roman" w:hAnsi="Calibri" w:cs="Calibri"/>
          <w:color w:val="000000"/>
          <w:kern w:val="0"/>
          <w:lang w:eastAsia="et-EE"/>
          <w14:ligatures w14:val="none"/>
        </w:rPr>
      </w:pPr>
      <w:r w:rsidRPr="009577F8">
        <w:rPr>
          <w:rFonts w:ascii="Calibri" w:eastAsia="Times New Roman" w:hAnsi="Calibri" w:cs="Calibri"/>
          <w:color w:val="000000"/>
          <w:kern w:val="0"/>
          <w:lang w:eastAsia="et-EE"/>
          <w14:ligatures w14:val="none"/>
        </w:rPr>
        <w:t> </w:t>
      </w:r>
    </w:p>
    <w:p w14:paraId="5C462A4F" w14:textId="77777777" w:rsidR="009577F8" w:rsidRPr="009577F8" w:rsidRDefault="009577F8" w:rsidP="009577F8">
      <w:pPr>
        <w:spacing w:after="0" w:line="240" w:lineRule="auto"/>
        <w:rPr>
          <w:rFonts w:ascii="Calibri" w:eastAsia="Times New Roman" w:hAnsi="Calibri" w:cs="Calibri"/>
          <w:color w:val="000000"/>
          <w:kern w:val="0"/>
          <w:lang w:eastAsia="et-EE"/>
          <w14:ligatures w14:val="none"/>
        </w:rPr>
      </w:pPr>
      <w:r w:rsidRPr="009577F8">
        <w:rPr>
          <w:rFonts w:ascii="Calibri" w:eastAsia="Times New Roman" w:hAnsi="Calibri" w:cs="Calibri"/>
          <w:color w:val="000000"/>
          <w:kern w:val="0"/>
          <w:lang w:eastAsia="et-EE"/>
          <w14:ligatures w14:val="none"/>
        </w:rPr>
        <w:t>Seega maareformi käigus riigi maareservi jäetud maa valitseja on Kliimaministeeriumi asemel Regionaal- ja Põllumajandusministeerium.</w:t>
      </w:r>
    </w:p>
    <w:p w14:paraId="0AD1FDC8" w14:textId="77777777" w:rsidR="009577F8" w:rsidRPr="009577F8" w:rsidRDefault="009577F8" w:rsidP="009577F8">
      <w:pPr>
        <w:spacing w:after="0" w:line="240" w:lineRule="auto"/>
        <w:rPr>
          <w:rFonts w:ascii="Calibri" w:eastAsia="Times New Roman" w:hAnsi="Calibri" w:cs="Calibri"/>
          <w:color w:val="000000"/>
          <w:kern w:val="0"/>
          <w:lang w:eastAsia="et-EE"/>
          <w14:ligatures w14:val="none"/>
        </w:rPr>
      </w:pPr>
      <w:r w:rsidRPr="009577F8">
        <w:rPr>
          <w:rFonts w:ascii="Calibri" w:eastAsia="Times New Roman" w:hAnsi="Calibri" w:cs="Calibri"/>
          <w:color w:val="000000"/>
          <w:kern w:val="0"/>
          <w:lang w:eastAsia="et-EE"/>
          <w14:ligatures w14:val="none"/>
        </w:rPr>
        <w:t> </w:t>
      </w:r>
    </w:p>
    <w:p w14:paraId="35019668" w14:textId="77777777" w:rsidR="009577F8" w:rsidRPr="009577F8" w:rsidRDefault="009577F8" w:rsidP="009577F8">
      <w:pPr>
        <w:spacing w:after="0" w:line="240" w:lineRule="auto"/>
        <w:rPr>
          <w:rFonts w:ascii="Calibri" w:eastAsia="Times New Roman" w:hAnsi="Calibri" w:cs="Calibri"/>
          <w:color w:val="000000"/>
          <w:kern w:val="0"/>
          <w:lang w:eastAsia="et-EE"/>
          <w14:ligatures w14:val="none"/>
        </w:rPr>
      </w:pPr>
      <w:r w:rsidRPr="009577F8">
        <w:rPr>
          <w:rFonts w:ascii="Calibri" w:eastAsia="Times New Roman" w:hAnsi="Calibri" w:cs="Calibri"/>
          <w:color w:val="000000"/>
          <w:kern w:val="0"/>
          <w:bdr w:val="none" w:sz="0" w:space="0" w:color="auto" w:frame="1"/>
          <w:lang w:eastAsia="et-EE"/>
          <w14:ligatures w14:val="none"/>
        </w:rPr>
        <w:t>Lugupidamisega</w:t>
      </w:r>
    </w:p>
    <w:p w14:paraId="18F3E8D4" w14:textId="77777777" w:rsidR="009577F8" w:rsidRPr="009577F8" w:rsidRDefault="009577F8" w:rsidP="009577F8">
      <w:pPr>
        <w:spacing w:after="0" w:line="240" w:lineRule="auto"/>
        <w:rPr>
          <w:rFonts w:ascii="Calibri" w:eastAsia="Times New Roman" w:hAnsi="Calibri" w:cs="Calibri"/>
          <w:color w:val="000000"/>
          <w:kern w:val="0"/>
          <w:lang w:eastAsia="et-EE"/>
          <w14:ligatures w14:val="none"/>
        </w:rPr>
      </w:pPr>
      <w:r w:rsidRPr="009577F8">
        <w:rPr>
          <w:rFonts w:ascii="Calibri" w:eastAsia="Times New Roman" w:hAnsi="Calibri" w:cs="Calibri"/>
          <w:color w:val="000000"/>
          <w:kern w:val="0"/>
          <w:bdr w:val="none" w:sz="0" w:space="0" w:color="auto" w:frame="1"/>
          <w:lang w:eastAsia="et-EE"/>
          <w14:ligatures w14:val="none"/>
        </w:rPr>
        <w:t> </w:t>
      </w:r>
    </w:p>
    <w:p w14:paraId="6037C6B5" w14:textId="77777777" w:rsidR="009577F8" w:rsidRPr="009577F8" w:rsidRDefault="009577F8" w:rsidP="009577F8">
      <w:pPr>
        <w:spacing w:after="0" w:line="240" w:lineRule="auto"/>
        <w:rPr>
          <w:rFonts w:ascii="Calibri" w:eastAsia="Times New Roman" w:hAnsi="Calibri" w:cs="Calibri"/>
          <w:color w:val="000000"/>
          <w:kern w:val="0"/>
          <w:lang w:eastAsia="et-EE"/>
          <w14:ligatures w14:val="none"/>
        </w:rPr>
      </w:pPr>
      <w:r w:rsidRPr="009577F8">
        <w:rPr>
          <w:rFonts w:ascii="Calibri" w:eastAsia="Times New Roman" w:hAnsi="Calibri" w:cs="Calibri"/>
          <w:b/>
          <w:bCs/>
          <w:color w:val="000000"/>
          <w:kern w:val="0"/>
          <w:bdr w:val="none" w:sz="0" w:space="0" w:color="auto" w:frame="1"/>
          <w:lang w:eastAsia="et-EE"/>
          <w14:ligatures w14:val="none"/>
        </w:rPr>
        <w:t>Antti Pääsukene</w:t>
      </w:r>
    </w:p>
    <w:p w14:paraId="56CF08B6" w14:textId="77777777" w:rsidR="009577F8" w:rsidRPr="009577F8" w:rsidRDefault="009577F8" w:rsidP="009577F8">
      <w:pPr>
        <w:spacing w:after="0" w:line="240" w:lineRule="auto"/>
        <w:rPr>
          <w:rFonts w:ascii="Calibri" w:eastAsia="Times New Roman" w:hAnsi="Calibri" w:cs="Calibri"/>
          <w:color w:val="000000"/>
          <w:kern w:val="0"/>
          <w:lang w:eastAsia="et-EE"/>
          <w14:ligatures w14:val="none"/>
        </w:rPr>
      </w:pPr>
      <w:r w:rsidRPr="009577F8">
        <w:rPr>
          <w:rFonts w:ascii="Calibri" w:eastAsia="Times New Roman" w:hAnsi="Calibri" w:cs="Calibri"/>
          <w:color w:val="000000"/>
          <w:kern w:val="0"/>
          <w:bdr w:val="none" w:sz="0" w:space="0" w:color="auto" w:frame="1"/>
          <w:lang w:eastAsia="et-EE"/>
          <w14:ligatures w14:val="none"/>
        </w:rPr>
        <w:t>Nõunik | Maapoliitika ja riigivara osakond</w:t>
      </w:r>
    </w:p>
    <w:p w14:paraId="5F8E0ABA" w14:textId="77777777" w:rsidR="009577F8" w:rsidRPr="009577F8" w:rsidRDefault="009577F8" w:rsidP="009577F8">
      <w:pPr>
        <w:spacing w:after="0" w:line="240" w:lineRule="auto"/>
        <w:rPr>
          <w:rFonts w:ascii="Calibri" w:eastAsia="Times New Roman" w:hAnsi="Calibri" w:cs="Calibri"/>
          <w:color w:val="000000"/>
          <w:kern w:val="0"/>
          <w:lang w:eastAsia="et-EE"/>
          <w14:ligatures w14:val="none"/>
        </w:rPr>
      </w:pPr>
      <w:r w:rsidRPr="009577F8">
        <w:rPr>
          <w:rFonts w:ascii="Calibri" w:eastAsia="Times New Roman" w:hAnsi="Calibri" w:cs="Calibri"/>
          <w:color w:val="000000"/>
          <w:kern w:val="0"/>
          <w:bdr w:val="none" w:sz="0" w:space="0" w:color="auto" w:frame="1"/>
          <w:lang w:eastAsia="et-EE"/>
          <w14:ligatures w14:val="none"/>
        </w:rPr>
        <w:t>Regionaal- ja Põllumajandusministeerium</w:t>
      </w:r>
    </w:p>
    <w:p w14:paraId="673E6EE3" w14:textId="77777777" w:rsidR="009577F8" w:rsidRPr="009577F8" w:rsidRDefault="009577F8" w:rsidP="009577F8">
      <w:pPr>
        <w:spacing w:after="0" w:line="240" w:lineRule="auto"/>
        <w:rPr>
          <w:rFonts w:ascii="Calibri" w:eastAsia="Times New Roman" w:hAnsi="Calibri" w:cs="Calibri"/>
          <w:color w:val="000000"/>
          <w:kern w:val="0"/>
          <w:lang w:eastAsia="et-EE"/>
          <w14:ligatures w14:val="none"/>
        </w:rPr>
      </w:pPr>
      <w:r w:rsidRPr="009577F8">
        <w:rPr>
          <w:rFonts w:ascii="Calibri" w:eastAsia="Times New Roman" w:hAnsi="Calibri" w:cs="Calibri"/>
          <w:color w:val="000000"/>
          <w:kern w:val="0"/>
          <w:bdr w:val="none" w:sz="0" w:space="0" w:color="auto" w:frame="1"/>
          <w:lang w:eastAsia="et-EE"/>
          <w14:ligatures w14:val="none"/>
        </w:rPr>
        <w:t> </w:t>
      </w:r>
    </w:p>
    <w:p w14:paraId="6130FB31" w14:textId="77777777" w:rsidR="009577F8" w:rsidRPr="009577F8" w:rsidRDefault="009577F8" w:rsidP="009577F8">
      <w:pPr>
        <w:spacing w:after="0" w:line="240" w:lineRule="auto"/>
        <w:rPr>
          <w:rFonts w:ascii="Calibri" w:eastAsia="Times New Roman" w:hAnsi="Calibri" w:cs="Calibri"/>
          <w:color w:val="000000"/>
          <w:kern w:val="0"/>
          <w:lang w:eastAsia="et-EE"/>
          <w14:ligatures w14:val="none"/>
        </w:rPr>
      </w:pPr>
      <w:r w:rsidRPr="009577F8">
        <w:rPr>
          <w:rFonts w:ascii="Calibri" w:eastAsia="Times New Roman" w:hAnsi="Calibri" w:cs="Calibri"/>
          <w:color w:val="000000"/>
          <w:kern w:val="0"/>
          <w:bdr w:val="none" w:sz="0" w:space="0" w:color="auto" w:frame="1"/>
          <w:lang w:eastAsia="et-EE"/>
          <w14:ligatures w14:val="none"/>
        </w:rPr>
        <w:t>+372 5305 2318</w:t>
      </w:r>
    </w:p>
    <w:p w14:paraId="2F2162E4" w14:textId="77777777" w:rsidR="009577F8" w:rsidRPr="009577F8" w:rsidRDefault="009577F8" w:rsidP="009577F8">
      <w:pPr>
        <w:spacing w:after="0" w:line="240" w:lineRule="auto"/>
        <w:rPr>
          <w:rFonts w:ascii="Calibri" w:eastAsia="Times New Roman" w:hAnsi="Calibri" w:cs="Calibri"/>
          <w:color w:val="000000"/>
          <w:kern w:val="0"/>
          <w:lang w:eastAsia="et-EE"/>
          <w14:ligatures w14:val="none"/>
        </w:rPr>
      </w:pPr>
      <w:r w:rsidRPr="009577F8">
        <w:rPr>
          <w:rFonts w:ascii="Calibri" w:eastAsia="Times New Roman" w:hAnsi="Calibri" w:cs="Calibri"/>
          <w:color w:val="000000"/>
          <w:kern w:val="0"/>
          <w:bdr w:val="none" w:sz="0" w:space="0" w:color="auto" w:frame="1"/>
          <w:lang w:eastAsia="et-EE"/>
          <w14:ligatures w14:val="none"/>
        </w:rPr>
        <w:t>Suur-Ameerika tn 1 | 10122 Tallinn| </w:t>
      </w:r>
      <w:hyperlink r:id="rId4" w:history="1">
        <w:r w:rsidRPr="009577F8">
          <w:rPr>
            <w:rFonts w:ascii="Cambria" w:eastAsia="Times New Roman" w:hAnsi="Cambria" w:cs="Calibri"/>
            <w:color w:val="000000"/>
            <w:kern w:val="0"/>
            <w:u w:val="single"/>
            <w:bdr w:val="none" w:sz="0" w:space="0" w:color="auto" w:frame="1"/>
            <w:lang w:eastAsia="et-EE"/>
            <w14:ligatures w14:val="none"/>
          </w:rPr>
          <w:t>www.agri.ee</w:t>
        </w:r>
      </w:hyperlink>
    </w:p>
    <w:p w14:paraId="2EDB815F" w14:textId="77777777" w:rsidR="005E63FF" w:rsidRDefault="005E63FF"/>
    <w:sectPr w:rsidR="005E63F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entury Gothic"/>
    <w:panose1 w:val="020F0502020204030204"/>
    <w:charset w:val="BA"/>
    <w:family w:val="swiss"/>
    <w:pitch w:val="variable"/>
    <w:sig w:usb0="E4002EFF" w:usb1="C000247B" w:usb2="00000009" w:usb3="00000000" w:csb0="000001FF" w:csb1="00000000"/>
  </w:font>
  <w:font w:name="Times New Roman">
    <w:altName w:val="Times New Roman"/>
    <w:panose1 w:val="02020603050405020304"/>
    <w:charset w:val="BA"/>
    <w:family w:val="roman"/>
    <w:pitch w:val="variable"/>
    <w:sig w:usb0="E0002EFF" w:usb1="C000785B" w:usb2="00000009" w:usb3="00000000" w:csb0="000001FF" w:csb1="00000000"/>
  </w:font>
  <w:font w:name="Segoe UI">
    <w:altName w:val="Sylfaen"/>
    <w:panose1 w:val="020B0502040204020203"/>
    <w:charset w:val="BA"/>
    <w:family w:val="swiss"/>
    <w:pitch w:val="variable"/>
    <w:sig w:usb0="E4002EFF" w:usb1="C000E47F" w:usb2="00000009" w:usb3="00000000" w:csb0="000001FF" w:csb1="00000000"/>
  </w:font>
  <w:font w:name="Cambria">
    <w:altName w:val="Palatino Linotype"/>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7F8"/>
    <w:rsid w:val="005E63FF"/>
    <w:rsid w:val="0091384C"/>
    <w:rsid w:val="009577F8"/>
    <w:rsid w:val="00CC11E8"/>
    <w:rsid w:val="00D26FBA"/>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39612"/>
  <w15:chartTrackingRefBased/>
  <w15:docId w15:val="{370A70F4-57D9-4AE6-9E86-C8A86A916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t-E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634306">
      <w:bodyDiv w:val="1"/>
      <w:marLeft w:val="0"/>
      <w:marRight w:val="0"/>
      <w:marTop w:val="0"/>
      <w:marBottom w:val="0"/>
      <w:divBdr>
        <w:top w:val="none" w:sz="0" w:space="0" w:color="auto"/>
        <w:left w:val="none" w:sz="0" w:space="0" w:color="auto"/>
        <w:bottom w:val="none" w:sz="0" w:space="0" w:color="auto"/>
        <w:right w:val="none" w:sz="0" w:space="0" w:color="auto"/>
      </w:divBdr>
      <w:divsChild>
        <w:div w:id="726992475">
          <w:marLeft w:val="0"/>
          <w:marRight w:val="0"/>
          <w:marTop w:val="0"/>
          <w:marBottom w:val="0"/>
          <w:divBdr>
            <w:top w:val="none" w:sz="0" w:space="0" w:color="auto"/>
            <w:left w:val="none" w:sz="0" w:space="0" w:color="auto"/>
            <w:bottom w:val="none" w:sz="0" w:space="0" w:color="auto"/>
            <w:right w:val="none" w:sz="0" w:space="0" w:color="auto"/>
          </w:divBdr>
          <w:divsChild>
            <w:div w:id="178207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gri.ee/" TargetMode="Externa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189</Words>
  <Characters>1100</Characters>
  <Application>Microsoft Office Word</Application>
  <DocSecurity>0</DocSecurity>
  <Lines>9</Lines>
  <Paragraphs>2</Paragraphs>
  <ScaleCrop>false</ScaleCrop>
  <Company/>
  <LinksUpToDate>false</LinksUpToDate>
  <CharactersWithSpaces>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 Notta</dc:creator>
  <cp:keywords/>
  <dc:description/>
  <cp:lastModifiedBy>Kaja Notta</cp:lastModifiedBy>
  <cp:revision>2</cp:revision>
  <dcterms:created xsi:type="dcterms:W3CDTF">2026-08-10T12:58:00Z</dcterms:created>
  <dcterms:modified xsi:type="dcterms:W3CDTF">2026-08-10T12:58:00Z</dcterms:modified>
</cp:coreProperties>
</file>